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8035AB3" wp14:editId="13BB6B88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5" w:rsidRPr="00167C4E" w:rsidRDefault="002225C5" w:rsidP="0022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2225C5" w:rsidRPr="00167C4E" w:rsidRDefault="002225C5" w:rsidP="0022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2225C5" w:rsidRPr="00167C4E" w:rsidRDefault="002225C5" w:rsidP="002225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2225C5" w:rsidRPr="00167C4E" w:rsidRDefault="002225C5" w:rsidP="0022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2225C5" w:rsidRPr="00167C4E" w:rsidRDefault="002225C5" w:rsidP="0022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2225C5" w:rsidRPr="00167C4E" w:rsidRDefault="002225C5" w:rsidP="0022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</w:p>
    <w:p w:rsidR="002225C5" w:rsidRPr="00167C4E" w:rsidRDefault="002225C5" w:rsidP="002225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5C5" w:rsidRPr="00167C4E" w:rsidRDefault="002225C5" w:rsidP="002225C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июня  2023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Заключения администрации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«Городское поселение «Г. </w:t>
      </w:r>
      <w:proofErr w:type="spellStart"/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общественным обсуждениям об утверждении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схемы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расположения земельного участка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на кадастровом плане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территории, под многоквартирным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домом, расположенным </w:t>
      </w:r>
      <w:proofErr w:type="gramStart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адресу: Калужская область,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Боровский район, </w:t>
      </w:r>
      <w:proofErr w:type="spellStart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.Е</w:t>
      </w:r>
      <w:proofErr w:type="gramEnd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молино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ОПХ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д. 33,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площадью 817 </w:t>
      </w:r>
      <w:proofErr w:type="spellStart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., с видом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разрешенного использования: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малоэтажная</w:t>
      </w:r>
      <w:proofErr w:type="gramEnd"/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ногоквартирная</w:t>
      </w:r>
    </w:p>
    <w:p w:rsidR="002225C5" w:rsidRPr="00C7097B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жилая застройка,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>в кадастровом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709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квартале 40:03:120512 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C5" w:rsidRPr="00D76EE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D76EE5">
        <w:rPr>
          <w:rFonts w:ascii="Times New Roman" w:eastAsia="Times New Roman" w:hAnsi="Times New Roman"/>
          <w:lang w:eastAsia="ru-RU"/>
        </w:rPr>
        <w:t xml:space="preserve">Руководствуясь Градостроительным кодексом РФ, Земельным кодексом РФ, Федеральным законом № 131 – ФЗ от 06.10.2003 года «Об общих принципах организации местного самоуправления в Российской Федерации», Решением Городской Думы муниципального образования «Городское поселение «Город </w:t>
      </w:r>
      <w:proofErr w:type="spellStart"/>
      <w:r w:rsidRPr="00D76EE5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lang w:eastAsia="ru-RU"/>
        </w:rPr>
        <w:t xml:space="preserve">» от 07.08.2013 № 45 (в редакции Решение Городской Думы муниципального образования «Городское поселение «Город </w:t>
      </w:r>
      <w:proofErr w:type="spellStart"/>
      <w:r w:rsidRPr="00D76EE5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lang w:eastAsia="ru-RU"/>
        </w:rPr>
        <w:t>» № 27 от 08.07.2022) «Об утверждении правил землепользования и застройки муниципального образования «Городское поселение «Город</w:t>
      </w:r>
      <w:proofErr w:type="gramEnd"/>
      <w:r w:rsidRPr="00D76EE5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76EE5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lang w:eastAsia="ru-RU"/>
        </w:rPr>
        <w:t xml:space="preserve">»,  на основании протокола и заключения от 15.05.2023г., Уставом муниципального  образования «Городское поселение «Город </w:t>
      </w:r>
      <w:proofErr w:type="spellStart"/>
      <w:r w:rsidRPr="00D76EE5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lang w:eastAsia="ru-RU"/>
        </w:rPr>
        <w:t xml:space="preserve">», Городская Дума МО «Городское поселение «Г. </w:t>
      </w:r>
      <w:proofErr w:type="spellStart"/>
      <w:r w:rsidRPr="00D76EE5">
        <w:rPr>
          <w:rFonts w:ascii="Times New Roman" w:eastAsia="Times New Roman" w:hAnsi="Times New Roman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lang w:eastAsia="ru-RU"/>
        </w:rPr>
        <w:t>»,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C5" w:rsidRPr="00D76EE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1. Утвер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дить заключение администрации муниципального образования «Городское поселение «Город</w:t>
      </w: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60525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 обсуждений</w:t>
      </w:r>
      <w:r w:rsidRPr="003605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360525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вопросу </w:t>
      </w:r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утверждения схемы расположения земельного участка на кадастровом плане территории, под многоквартирным домом, расположенным по адресу: Калужская область, Боровский район, </w:t>
      </w:r>
      <w:proofErr w:type="spellStart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рмолино</w:t>
      </w:r>
      <w:proofErr w:type="spellEnd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ОПХ </w:t>
      </w:r>
      <w:proofErr w:type="spellStart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 xml:space="preserve">, д. 33, площадью 817 </w:t>
      </w:r>
      <w:proofErr w:type="spellStart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76EE5">
        <w:rPr>
          <w:rFonts w:ascii="Times New Roman" w:eastAsia="Times New Roman" w:hAnsi="Times New Roman"/>
          <w:sz w:val="24"/>
          <w:szCs w:val="24"/>
          <w:lang w:eastAsia="ru-RU"/>
        </w:rPr>
        <w:t>., с видом разрешенного использования: малоэтажная многоквартирная жилая застройка, в кадастровом квартале 40:03:120512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2. Указанное решение подлежит официальному опубликованию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(обнародованию)</w:t>
      </w: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 xml:space="preserve"> в еженедельной газете «Уголок России» и размещению на официальном сайте администрации муниципального образования «Городское поселение «Г. </w:t>
      </w:r>
      <w:proofErr w:type="spellStart"/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законную силу после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опубликования (обнародования)</w:t>
      </w:r>
      <w:r w:rsidRPr="00167C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25C5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C5" w:rsidRPr="00167C4E" w:rsidRDefault="002225C5" w:rsidP="00222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5C5" w:rsidRPr="00167C4E" w:rsidRDefault="002225C5" w:rsidP="002225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2225C5" w:rsidRPr="00167C4E" w:rsidRDefault="002225C5" w:rsidP="002225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Е.А.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Самокрутова</w:t>
      </w:r>
      <w:bookmarkStart w:id="0" w:name="_GoBack"/>
      <w:bookmarkEnd w:id="0"/>
      <w:proofErr w:type="spellEnd"/>
    </w:p>
    <w:sectPr w:rsidR="002225C5" w:rsidRPr="00167C4E" w:rsidSect="00D76E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26"/>
    <w:rsid w:val="002225C5"/>
    <w:rsid w:val="00AE01C7"/>
    <w:rsid w:val="00C97D26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2023-06-02T07:42:00Z</cp:lastPrinted>
  <dcterms:created xsi:type="dcterms:W3CDTF">2023-06-02T07:41:00Z</dcterms:created>
  <dcterms:modified xsi:type="dcterms:W3CDTF">2023-06-02T07:43:00Z</dcterms:modified>
</cp:coreProperties>
</file>