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E2968C" wp14:editId="74B64057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7C" w:rsidRPr="00B84141" w:rsidRDefault="00997B7C" w:rsidP="00997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97B7C" w:rsidRPr="00B84141" w:rsidRDefault="00997B7C" w:rsidP="00997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997B7C" w:rsidRPr="00B84141" w:rsidRDefault="00997B7C" w:rsidP="00997B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997B7C" w:rsidRPr="00B84141" w:rsidRDefault="00997B7C" w:rsidP="00997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997B7C" w:rsidRPr="00B84141" w:rsidRDefault="00997B7C" w:rsidP="00997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997B7C" w:rsidRPr="00B84141" w:rsidRDefault="00997B7C" w:rsidP="00997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997B7C" w:rsidRPr="00B84141" w:rsidRDefault="00997B7C" w:rsidP="00997B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7C" w:rsidRPr="00B84141" w:rsidRDefault="00997B7C" w:rsidP="00997B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2F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6D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6D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D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</w:t>
      </w:r>
      <w:r w:rsidR="002F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6D7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7C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Решение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7B7C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 МО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26.09.2022 № 49 «О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принятии в муниципальную собственность</w:t>
      </w:r>
    </w:p>
    <w:p w:rsidR="00997B7C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казну муниципального образования</w:t>
      </w: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имущества»</w:t>
      </w: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7C" w:rsidRPr="00841F76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1F76">
        <w:rPr>
          <w:rFonts w:ascii="Times New Roman" w:eastAsia="Times New Roman" w:hAnsi="Times New Roman" w:cs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</w:t>
      </w:r>
      <w:r>
        <w:rPr>
          <w:rFonts w:ascii="Times New Roman" w:hAnsi="Times New Roman" w:cs="Times New Roman"/>
        </w:rPr>
        <w:t xml:space="preserve">  </w:t>
      </w:r>
      <w:r w:rsidRPr="00841F76">
        <w:rPr>
          <w:rFonts w:ascii="Times New Roman" w:hAnsi="Times New Roman" w:cs="Times New Roman"/>
        </w:rPr>
        <w:t>рассмотрев обращение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образования «Городское поселение «Город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 Городская Дума муниципального образования «Город</w:t>
      </w:r>
      <w:r>
        <w:rPr>
          <w:rFonts w:ascii="Times New Roman" w:eastAsia="Times New Roman" w:hAnsi="Times New Roman" w:cs="Times New Roman"/>
          <w:lang w:eastAsia="ru-RU"/>
        </w:rPr>
        <w:t xml:space="preserve">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B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7B7C" w:rsidRPr="00841F76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7B7C" w:rsidRPr="00841F76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997B7C" w:rsidRPr="00841F76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B85" w:rsidRPr="002F5B85" w:rsidRDefault="002F5B85" w:rsidP="002F5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2F5B85">
        <w:rPr>
          <w:rFonts w:ascii="Times New Roman" w:eastAsia="Times New Roman" w:hAnsi="Times New Roman" w:cs="Times New Roman"/>
          <w:lang w:eastAsia="ru-RU"/>
        </w:rPr>
        <w:t xml:space="preserve">Внести изменение в </w:t>
      </w:r>
      <w:r w:rsidRPr="002F5B85">
        <w:rPr>
          <w:rFonts w:ascii="Times New Roman" w:hAnsi="Times New Roman" w:cs="Times New Roman"/>
        </w:rPr>
        <w:t xml:space="preserve">решение Городской Думы муниципального образования «Городское поселение «Город </w:t>
      </w:r>
      <w:proofErr w:type="spellStart"/>
      <w:r w:rsidRPr="002F5B85">
        <w:rPr>
          <w:rFonts w:ascii="Times New Roman" w:hAnsi="Times New Roman" w:cs="Times New Roman"/>
        </w:rPr>
        <w:t>Ермолино</w:t>
      </w:r>
      <w:proofErr w:type="spellEnd"/>
      <w:r w:rsidRPr="002F5B85">
        <w:rPr>
          <w:rFonts w:ascii="Times New Roman" w:hAnsi="Times New Roman" w:cs="Times New Roman"/>
        </w:rPr>
        <w:t xml:space="preserve">» от 26.09.2022 № 49 «О принятии в муниципальную собственность и включении в казну муниципального образования «Городское поселение «Город </w:t>
      </w:r>
      <w:proofErr w:type="spellStart"/>
      <w:r w:rsidRPr="002F5B85">
        <w:rPr>
          <w:rFonts w:ascii="Times New Roman" w:hAnsi="Times New Roman" w:cs="Times New Roman"/>
        </w:rPr>
        <w:t>Ермолино</w:t>
      </w:r>
      <w:proofErr w:type="spellEnd"/>
      <w:r w:rsidRPr="002F5B85">
        <w:rPr>
          <w:rFonts w:ascii="Times New Roman" w:hAnsi="Times New Roman" w:cs="Times New Roman"/>
        </w:rPr>
        <w:t>» имущества</w:t>
      </w:r>
      <w:r w:rsidRPr="002F5B85">
        <w:rPr>
          <w:rFonts w:ascii="Times New Roman" w:eastAsia="Times New Roman" w:hAnsi="Times New Roman" w:cs="Times New Roman"/>
          <w:lang w:eastAsia="ru-RU"/>
        </w:rPr>
        <w:t>.</w:t>
      </w:r>
    </w:p>
    <w:p w:rsidR="002F5B85" w:rsidRDefault="002F5B85" w:rsidP="002F5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Исключить </w:t>
      </w:r>
      <w:r w:rsidR="006D7F3D">
        <w:rPr>
          <w:rFonts w:ascii="Times New Roman" w:eastAsia="Times New Roman" w:hAnsi="Times New Roman" w:cs="Times New Roman"/>
          <w:lang w:eastAsia="ru-RU"/>
        </w:rPr>
        <w:t>из</w:t>
      </w:r>
      <w:r w:rsidRPr="002F5B85">
        <w:rPr>
          <w:rFonts w:ascii="Times New Roman" w:eastAsia="Times New Roman" w:hAnsi="Times New Roman" w:cs="Times New Roman"/>
          <w:lang w:eastAsia="ru-RU"/>
        </w:rPr>
        <w:t xml:space="preserve"> пункта 1 решени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2F5B85">
        <w:rPr>
          <w:rFonts w:ascii="Times New Roman" w:eastAsia="Times New Roman" w:hAnsi="Times New Roman" w:cs="Times New Roman"/>
          <w:lang w:eastAsia="ru-RU"/>
        </w:rPr>
        <w:t xml:space="preserve"> Городской Думы муниципального образования «Городское поселение «Город </w:t>
      </w:r>
      <w:proofErr w:type="spellStart"/>
      <w:r w:rsidRPr="002F5B85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2F5B85">
        <w:rPr>
          <w:rFonts w:ascii="Times New Roman" w:eastAsia="Times New Roman" w:hAnsi="Times New Roman" w:cs="Times New Roman"/>
          <w:lang w:eastAsia="ru-RU"/>
        </w:rPr>
        <w:t xml:space="preserve">» от 26.09.2022 № 49 «О принятии в муниципальную собственность и включении в казну муниципального образования «Городское поселение «Город </w:t>
      </w:r>
      <w:proofErr w:type="spellStart"/>
      <w:r w:rsidRPr="002F5B85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="006D7F3D">
        <w:rPr>
          <w:rFonts w:ascii="Times New Roman" w:eastAsia="Times New Roman" w:hAnsi="Times New Roman" w:cs="Times New Roman"/>
          <w:lang w:eastAsia="ru-RU"/>
        </w:rPr>
        <w:t xml:space="preserve"> следующие объекты:</w:t>
      </w:r>
    </w:p>
    <w:p w:rsidR="006D7F3D" w:rsidRDefault="006D7F3D" w:rsidP="006D7F3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трубопровод горячего водоснабжения от ЦТП до жилых домов № 1, 2 совхоза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части от ЦТП до ТК-3 на опорах, протяженностью 930 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расположенную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адресу: Калужская область, Боровский район, д.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6D7F3D" w:rsidRDefault="006D7F3D" w:rsidP="006D7F3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трасса теплосети внеплощадочной от ТК-1 до ж/домов № 1, 2 совхоза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части воздушная от ТК-2 до ТК-3  протяженностью 958 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расположенную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адресу: Калужская область, Боровский район, д.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Кривское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6D7F3D" w:rsidRPr="002F5B85" w:rsidRDefault="006D7F3D" w:rsidP="002F5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97B7C" w:rsidRPr="002F5B85" w:rsidRDefault="002F5B85" w:rsidP="002F5B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F5B85">
        <w:rPr>
          <w:rFonts w:ascii="Times New Roman" w:eastAsia="Times New Roman" w:hAnsi="Times New Roman" w:cs="Times New Roman"/>
          <w:lang w:eastAsia="ru-RU"/>
        </w:rPr>
        <w:t>3</w:t>
      </w:r>
      <w:r w:rsidR="00997B7C" w:rsidRPr="002F5B85">
        <w:rPr>
          <w:rFonts w:ascii="Times New Roman" w:eastAsia="Times New Roman" w:hAnsi="Times New Roman" w:cs="Times New Roman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lang w:eastAsia="ru-RU"/>
        </w:rPr>
        <w:t xml:space="preserve">с момента его принятия. </w:t>
      </w:r>
      <w:r w:rsidR="00997B7C" w:rsidRPr="002F5B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7B7C" w:rsidRPr="00F96323" w:rsidRDefault="00997B7C" w:rsidP="00997B7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B7C" w:rsidRPr="002956DE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B7C" w:rsidRPr="00841F76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97B7C" w:rsidRPr="00841F76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</w:t>
      </w:r>
    </w:p>
    <w:p w:rsidR="00997B7C" w:rsidRPr="00841F76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«Город   </w:t>
      </w:r>
      <w:proofErr w:type="spellStart"/>
      <w:r w:rsidRPr="00841F76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Е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Самокру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>това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</w:p>
    <w:p w:rsidR="00997B7C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7B7C" w:rsidRPr="00B84141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тп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997B7C" w:rsidRPr="00B84141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997B7C" w:rsidRPr="00B84141" w:rsidRDefault="00997B7C" w:rsidP="00997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997B7C" w:rsidRPr="00060F08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МО СП «Деревня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Кривское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997B7C" w:rsidRPr="00B84141" w:rsidRDefault="00997B7C" w:rsidP="00997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1- МУП «ЕТС» </w:t>
      </w:r>
    </w:p>
    <w:sectPr w:rsidR="00997B7C" w:rsidRPr="00B84141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DF5"/>
    <w:multiLevelType w:val="hybridMultilevel"/>
    <w:tmpl w:val="17EAAB28"/>
    <w:lvl w:ilvl="0" w:tplc="7C100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A3"/>
    <w:rsid w:val="002F5B85"/>
    <w:rsid w:val="006D7F3D"/>
    <w:rsid w:val="00997B7C"/>
    <w:rsid w:val="009B12A3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2022-12-02T11:28:00Z</cp:lastPrinted>
  <dcterms:created xsi:type="dcterms:W3CDTF">2022-11-24T13:39:00Z</dcterms:created>
  <dcterms:modified xsi:type="dcterms:W3CDTF">2022-12-02T11:28:00Z</dcterms:modified>
</cp:coreProperties>
</file>